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D4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0D7A3D">
        <w:rPr>
          <w:rFonts w:ascii="Tahoma" w:hAnsi="Tahoma" w:cs="Tahoma"/>
          <w:sz w:val="20"/>
          <w:szCs w:val="24"/>
        </w:rPr>
        <w:t>Представляем вашему вниманию широчайший выбор</w:t>
      </w:r>
      <w:proofErr w:type="gramEnd"/>
      <w:r w:rsidRPr="000D7A3D">
        <w:rPr>
          <w:rFonts w:ascii="Tahoma" w:hAnsi="Tahoma" w:cs="Tahoma"/>
          <w:sz w:val="20"/>
          <w:szCs w:val="24"/>
        </w:rPr>
        <w:t xml:space="preserve"> разнообразных женских рубашек. В нашем каталоге любая, даже самая придирчивая особа, сможет подобрать рубашку на свой вкус.</w:t>
      </w:r>
    </w:p>
    <w:p w:rsidR="004E0CD4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sz w:val="20"/>
          <w:szCs w:val="24"/>
        </w:rPr>
        <w:t>Продукция выполнена из высококачественных тканей, таких как чистый хлопок, шёлк или спандекс. Каждое изделие прекрасно сшито. В каталоге представлены искл</w:t>
      </w:r>
      <w:bookmarkStart w:id="0" w:name="_GoBack"/>
      <w:bookmarkEnd w:id="0"/>
      <w:r w:rsidRPr="000D7A3D">
        <w:rPr>
          <w:rFonts w:ascii="Tahoma" w:hAnsi="Tahoma" w:cs="Tahoma"/>
          <w:sz w:val="20"/>
          <w:szCs w:val="24"/>
        </w:rPr>
        <w:t>ючительно изделия самых лучших изготовителей.</w:t>
      </w:r>
    </w:p>
    <w:p w:rsidR="004E0CD4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0D7A3D">
        <w:rPr>
          <w:rFonts w:ascii="Tahoma" w:hAnsi="Tahoma" w:cs="Tahoma"/>
          <w:sz w:val="20"/>
          <w:szCs w:val="24"/>
        </w:rPr>
        <w:t>В</w:t>
      </w:r>
      <w:proofErr w:type="gramEnd"/>
      <w:r w:rsidRPr="000D7A3D">
        <w:rPr>
          <w:rFonts w:ascii="Tahoma" w:hAnsi="Tahoma" w:cs="Tahoma"/>
          <w:sz w:val="20"/>
          <w:szCs w:val="24"/>
        </w:rPr>
        <w:t xml:space="preserve"> "</w:t>
      </w:r>
      <w:proofErr w:type="gramStart"/>
      <w:r w:rsidRPr="000D7A3D">
        <w:rPr>
          <w:rFonts w:ascii="Tahoma" w:hAnsi="Tahoma" w:cs="Tahoma"/>
          <w:sz w:val="20"/>
          <w:szCs w:val="24"/>
        </w:rPr>
        <w:t>Будь</w:t>
      </w:r>
      <w:proofErr w:type="gramEnd"/>
      <w:r w:rsidRPr="000D7A3D">
        <w:rPr>
          <w:rFonts w:ascii="Tahoma" w:hAnsi="Tahoma" w:cs="Tahoma"/>
          <w:sz w:val="20"/>
          <w:szCs w:val="24"/>
        </w:rPr>
        <w:t xml:space="preserve"> в моде" вы купите рубашку к любому случаю. В ассортименте есть </w:t>
      </w:r>
      <w:proofErr w:type="gramStart"/>
      <w:r w:rsidRPr="000D7A3D">
        <w:rPr>
          <w:rFonts w:ascii="Tahoma" w:hAnsi="Tahoma" w:cs="Tahoma"/>
          <w:sz w:val="20"/>
          <w:szCs w:val="24"/>
        </w:rPr>
        <w:t>простенькие</w:t>
      </w:r>
      <w:proofErr w:type="gramEnd"/>
      <w:r w:rsidRPr="000D7A3D">
        <w:rPr>
          <w:rFonts w:ascii="Tahoma" w:hAnsi="Tahoma" w:cs="Tahoma"/>
          <w:sz w:val="20"/>
          <w:szCs w:val="24"/>
        </w:rPr>
        <w:t xml:space="preserve"> и элегантные рубашки под джинсы, изысканные шёлковые рубашки, идеально сочетающиеся с юбками в классическом исполнении.</w:t>
      </w:r>
    </w:p>
    <w:p w:rsidR="00B67A5E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sz w:val="20"/>
          <w:szCs w:val="24"/>
        </w:rPr>
        <w:t>Вы отыщите то, что подчёркнёт ваш стиль.</w:t>
      </w:r>
    </w:p>
    <w:p w:rsidR="00B86644" w:rsidRPr="000D7A3D" w:rsidRDefault="00B8664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0D7A3D">
        <w:rPr>
          <w:rFonts w:ascii="Tahoma" w:hAnsi="Tahoma" w:cs="Tahoma"/>
          <w:noProof/>
          <w:sz w:val="20"/>
        </w:rPr>
        <w:drawing>
          <wp:inline distT="0" distB="0" distL="0" distR="0">
            <wp:extent cx="2609850" cy="3924300"/>
            <wp:effectExtent l="19050" t="0" r="0" b="0"/>
            <wp:docPr id="4" name="Рисунок 4" descr="http://www.pantera-style.ru/img/_big_foto/1-3_big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antera-style.ru/img/_big_foto/1-3_big_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CD4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sz w:val="20"/>
          <w:szCs w:val="24"/>
        </w:rPr>
        <w:t>Вниманию представительниц прекрасного пола предлагаем большой выбор блузок. Каждая прекрасная дама подберёт себе изделии по фигуре и стилю, присмотревшись к нашему каталогу.</w:t>
      </w:r>
    </w:p>
    <w:p w:rsidR="004E0CD4" w:rsidRPr="000D7A3D" w:rsidRDefault="004E0CD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sz w:val="20"/>
          <w:szCs w:val="24"/>
        </w:rPr>
        <w:t xml:space="preserve">Мы предлагаем </w:t>
      </w:r>
      <w:proofErr w:type="gramStart"/>
      <w:r w:rsidRPr="000D7A3D">
        <w:rPr>
          <w:rFonts w:ascii="Tahoma" w:hAnsi="Tahoma" w:cs="Tahoma"/>
          <w:sz w:val="20"/>
          <w:szCs w:val="24"/>
        </w:rPr>
        <w:t>классические шёлковые</w:t>
      </w:r>
      <w:proofErr w:type="gramEnd"/>
      <w:r w:rsidRPr="000D7A3D">
        <w:rPr>
          <w:rFonts w:ascii="Tahoma" w:hAnsi="Tahoma" w:cs="Tahoma"/>
          <w:sz w:val="20"/>
          <w:szCs w:val="24"/>
        </w:rPr>
        <w:t xml:space="preserve"> блузы на пуговицах и современные образцы. Здесь вы найдёте удлинённые образцы, соблазнительные блузки из гипюра. Ассортимент представляет традиционные изделия с воротниками, а также современные блузы с полукруглым вырезом.</w:t>
      </w:r>
    </w:p>
    <w:p w:rsidR="004E0CD4" w:rsidRPr="000D7A3D" w:rsidRDefault="000D2059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sz w:val="20"/>
          <w:szCs w:val="24"/>
        </w:rPr>
        <w:t>В магазине "Будь в моде" вы под</w:t>
      </w:r>
      <w:r w:rsidR="004E0CD4" w:rsidRPr="000D7A3D">
        <w:rPr>
          <w:rFonts w:ascii="Tahoma" w:hAnsi="Tahoma" w:cs="Tahoma"/>
          <w:sz w:val="20"/>
          <w:szCs w:val="24"/>
        </w:rPr>
        <w:t>берёте изделие и под юбку, и под брюки. Присмотритесь, и найдёте вещь, которая подойдёт исключительно вам.</w:t>
      </w:r>
    </w:p>
    <w:p w:rsidR="00B86644" w:rsidRPr="000D7A3D" w:rsidRDefault="00B8664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0D7A3D">
        <w:rPr>
          <w:rFonts w:ascii="Tahoma" w:hAnsi="Tahoma" w:cs="Tahoma"/>
          <w:noProof/>
          <w:sz w:val="20"/>
        </w:rPr>
        <w:lastRenderedPageBreak/>
        <w:drawing>
          <wp:inline distT="0" distB="0" distL="0" distR="0">
            <wp:extent cx="2943225" cy="3924300"/>
            <wp:effectExtent l="19050" t="0" r="9525" b="0"/>
            <wp:docPr id="1" name="Рисунок 1" descr="http://cdn.bolshoyvopros.ru/files/users/images/2d/2e/2d2e4e082c3a5467b5d246c1819cbe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bolshoyvopros.ru/files/users/images/2d/2e/2d2e4e082c3a5467b5d246c1819cbe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644" w:rsidRPr="000D7A3D" w:rsidRDefault="00F9152C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hyperlink r:id="rId6" w:history="1">
        <w:r w:rsidR="00B86644" w:rsidRPr="000D7A3D">
          <w:rPr>
            <w:rStyle w:val="a5"/>
            <w:rFonts w:ascii="Tahoma" w:hAnsi="Tahoma" w:cs="Tahoma"/>
            <w:sz w:val="20"/>
            <w:szCs w:val="24"/>
          </w:rPr>
          <w:t>http://cdn.bolshoyvopros.ru/files/users/images/2d/2e/2d2e4e082c3a5467b5d246c1819cbe85.jpg</w:t>
        </w:r>
      </w:hyperlink>
    </w:p>
    <w:p w:rsidR="00B86644" w:rsidRPr="000D7A3D" w:rsidRDefault="00B86644" w:rsidP="000D7A3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sectPr w:rsidR="00B86644" w:rsidRPr="000D7A3D" w:rsidSect="000D7A3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7A5E"/>
    <w:rsid w:val="000D2059"/>
    <w:rsid w:val="000D7A3D"/>
    <w:rsid w:val="004E0CD4"/>
    <w:rsid w:val="00731397"/>
    <w:rsid w:val="00AD329C"/>
    <w:rsid w:val="00B67A5E"/>
    <w:rsid w:val="00B86644"/>
    <w:rsid w:val="00BC1EAA"/>
    <w:rsid w:val="00F91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64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86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64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866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dn.bolshoyvopros.ru/files/users/images/2d/2e/2d2e4e082c3a5467b5d246c1819cbe85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Дом</cp:lastModifiedBy>
  <cp:revision>3</cp:revision>
  <dcterms:created xsi:type="dcterms:W3CDTF">2015-07-17T10:44:00Z</dcterms:created>
  <dcterms:modified xsi:type="dcterms:W3CDTF">2017-10-15T18:15:00Z</dcterms:modified>
</cp:coreProperties>
</file>